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南宁分校“不忘初心、牢记使命”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三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次专题集中学习研讨暨党委理论中心组（扩大）学习</w:t>
      </w:r>
      <w:r>
        <w:rPr>
          <w:rFonts w:ascii="Times New Roman" w:hAnsi="Times New Roman" w:eastAsia="方正小标宋_GBK" w:cs="Times New Roman"/>
          <w:sz w:val="44"/>
          <w:szCs w:val="44"/>
        </w:rPr>
        <w:t>方案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</w:t>
      </w:r>
      <w:r>
        <w:rPr>
          <w:rFonts w:ascii="Times New Roman" w:hAnsi="Times New Roman" w:eastAsia="方正仿宋_GBK" w:cs="Times New Roman"/>
          <w:sz w:val="32"/>
          <w:szCs w:val="32"/>
        </w:rPr>
        <w:t>桂林理工大学开展“不忘初心、牢记使命”主题教育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实施方案》</w:t>
      </w: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桂理工党</w:t>
      </w:r>
      <w:r>
        <w:rPr>
          <w:rFonts w:ascii="Times New Roman" w:hAnsi="Times New Roman" w:eastAsia="方正仿宋_GBK" w:cs="Times New Roman"/>
          <w:sz w:val="32"/>
          <w:szCs w:val="32"/>
        </w:rPr>
        <w:t>〔2019〕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22</w:t>
      </w:r>
      <w:r>
        <w:rPr>
          <w:rFonts w:ascii="Times New Roman" w:hAnsi="Times New Roman" w:eastAsia="方正仿宋_GBK" w:cs="Times New Roman"/>
          <w:sz w:val="32"/>
          <w:szCs w:val="32"/>
        </w:rPr>
        <w:t>号）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文件精神</w:t>
      </w:r>
      <w:r>
        <w:rPr>
          <w:rFonts w:ascii="Times New Roman" w:hAnsi="Times New Roman" w:eastAsia="方正仿宋_GBK" w:cs="Times New Roman"/>
          <w:sz w:val="32"/>
          <w:szCs w:val="32"/>
        </w:rPr>
        <w:t>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南宁分校</w:t>
      </w:r>
      <w:r>
        <w:rPr>
          <w:rFonts w:ascii="Times New Roman" w:hAnsi="Times New Roman" w:eastAsia="方正仿宋_GBK" w:cs="Times New Roman"/>
          <w:sz w:val="32"/>
          <w:szCs w:val="32"/>
        </w:rPr>
        <w:t>“不忘初心、牢记使命”主题教育工作安排，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结合南宁分校党委理论中心组2019年度学习计划，</w:t>
      </w:r>
      <w:r>
        <w:rPr>
          <w:rFonts w:ascii="Times New Roman" w:hAnsi="Times New Roman" w:eastAsia="方正仿宋_GBK" w:cs="Times New Roman"/>
          <w:sz w:val="32"/>
          <w:szCs w:val="32"/>
        </w:rPr>
        <w:t>现就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南宁分校“不忘初心、牢记使命”主题教育第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次专题集中学习研讨</w:t>
      </w:r>
      <w:r>
        <w:rPr>
          <w:rFonts w:ascii="Times New Roman" w:hAnsi="Times New Roman" w:eastAsia="方正仿宋_GBK" w:cs="Times New Roman"/>
          <w:sz w:val="32"/>
          <w:szCs w:val="32"/>
        </w:rPr>
        <w:t>，制定如下工作方案。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学习主题</w:t>
      </w:r>
    </w:p>
    <w:p>
      <w:pPr>
        <w:spacing w:line="560" w:lineRule="exact"/>
        <w:ind w:firstLine="64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“培根铸魂守初心，立德树人担使命”专题研讨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学习时间、地点和内容</w:t>
      </w:r>
    </w:p>
    <w:p>
      <w:pPr>
        <w:spacing w:line="560" w:lineRule="exact"/>
        <w:ind w:firstLine="64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时间：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晚上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、10月10日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下午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其中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，10月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  <w:r>
        <w:rPr>
          <w:rFonts w:ascii="Times New Roman" w:hAnsi="Times New Roman" w:eastAsia="方正仿宋_GBK" w:cs="Times New Roman"/>
          <w:sz w:val="32"/>
          <w:szCs w:val="32"/>
        </w:rPr>
        <w:t>下午1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sz w:val="32"/>
          <w:szCs w:val="32"/>
        </w:rPr>
        <w:t>0-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方正仿宋_GBK" w:cs="Times New Roman"/>
          <w:sz w:val="32"/>
          <w:szCs w:val="32"/>
        </w:rPr>
        <w:t>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0 集中学习研讨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；10月10日下午15:00-17:00</w:t>
      </w:r>
      <w:r>
        <w:rPr>
          <w:rFonts w:ascii="Times New Roman" w:hAnsi="Times New Roman" w:eastAsia="方正仿宋_GBK" w:cs="Times New Roman"/>
          <w:sz w:val="32"/>
          <w:szCs w:val="32"/>
        </w:rPr>
        <w:t>集中学习研讨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ind w:firstLine="64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地点：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空港校区行政楼41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会议室。 </w:t>
      </w:r>
    </w:p>
    <w:p>
      <w:pPr>
        <w:spacing w:line="560" w:lineRule="exact"/>
        <w:ind w:firstLine="64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内容一：10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日下午1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:00-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方正仿宋_GBK" w:cs="Times New Roman"/>
          <w:sz w:val="32"/>
          <w:szCs w:val="32"/>
        </w:rPr>
        <w:t>:00 集中学习研讨</w:t>
      </w:r>
    </w:p>
    <w:p>
      <w:pPr>
        <w:numPr>
          <w:ilvl w:val="0"/>
          <w:numId w:val="2"/>
        </w:num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观看广西革命历史题材纪录片《红色传奇》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第七集《战地黄花》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八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集《漓江亢歌》</w:t>
      </w: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40</w:t>
      </w:r>
      <w:r>
        <w:rPr>
          <w:rFonts w:ascii="Times New Roman" w:hAnsi="Times New Roman" w:eastAsia="方正仿宋_GBK" w:cs="Times New Roman"/>
          <w:sz w:val="32"/>
          <w:szCs w:val="32"/>
        </w:rPr>
        <w:t>分钟）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（二）“培根铸魂守初心，立德树人担使命”</w:t>
      </w:r>
      <w:r>
        <w:rPr>
          <w:rFonts w:ascii="Times New Roman" w:hAnsi="Times New Roman" w:eastAsia="方正仿宋_GBK" w:cs="Times New Roman"/>
          <w:sz w:val="32"/>
          <w:szCs w:val="32"/>
        </w:rPr>
        <w:t>学习交流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梁冬松</w:t>
      </w:r>
      <w:r>
        <w:rPr>
          <w:rFonts w:ascii="Times New Roman" w:hAnsi="Times New Roman" w:eastAsia="方正仿宋_GBK" w:cs="Times New Roman"/>
          <w:sz w:val="32"/>
          <w:szCs w:val="32"/>
        </w:rPr>
        <w:t>同志发言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40</w:t>
      </w:r>
      <w:r>
        <w:rPr>
          <w:rFonts w:ascii="Times New Roman" w:hAnsi="Times New Roman" w:eastAsia="方正仿宋_GBK" w:cs="Times New Roman"/>
          <w:sz w:val="32"/>
          <w:szCs w:val="32"/>
        </w:rPr>
        <w:t>分钟）</w:t>
      </w:r>
    </w:p>
    <w:p>
      <w:pPr>
        <w:spacing w:line="560" w:lineRule="exact"/>
        <w:ind w:left="64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何斌</w:t>
      </w:r>
      <w:r>
        <w:rPr>
          <w:rFonts w:ascii="Times New Roman" w:hAnsi="Times New Roman" w:eastAsia="方正仿宋_GBK" w:cs="Times New Roman"/>
          <w:sz w:val="32"/>
          <w:szCs w:val="32"/>
        </w:rPr>
        <w:t>同志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发言</w:t>
      </w: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40</w:t>
      </w:r>
      <w:r>
        <w:rPr>
          <w:rFonts w:ascii="Times New Roman" w:hAnsi="Times New Roman" w:eastAsia="方正仿宋_GBK" w:cs="Times New Roman"/>
          <w:sz w:val="32"/>
          <w:szCs w:val="32"/>
        </w:rPr>
        <w:t>分钟）</w:t>
      </w:r>
    </w:p>
    <w:p>
      <w:pPr>
        <w:spacing w:line="560" w:lineRule="exact"/>
        <w:ind w:firstLine="64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内容二：10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日下午15:00-17:00 集中学习研讨</w:t>
      </w:r>
    </w:p>
    <w:p>
      <w:pPr>
        <w:spacing w:line="560" w:lineRule="exact"/>
        <w:ind w:left="64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</w:t>
      </w:r>
      <w:r>
        <w:rPr>
          <w:rFonts w:ascii="Times New Roman" w:hAnsi="Times New Roman" w:eastAsia="方正仿宋_GBK" w:cs="Times New Roman"/>
          <w:sz w:val="32"/>
          <w:szCs w:val="32"/>
        </w:rPr>
        <w:t>观看广西革命历史题材纪录片《红色传奇》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集</w:t>
      </w:r>
      <w:r>
        <w:rPr>
          <w:rFonts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ascii="Times New Roman" w:hAnsi="Times New Roman" w:eastAsia="方正仿宋_GBK" w:cs="Times New Roman"/>
          <w:sz w:val="32"/>
          <w:szCs w:val="32"/>
        </w:rPr>
        <w:instrText xml:space="preserve"> HYPERLINK "https://v.qq.com/x/page/i0516ycdrla.html?ptag=qqbrowser" \o "《红色传奇》第二季第二集：《寻找光明》" </w:instrText>
      </w:r>
      <w:r>
        <w:rPr>
          <w:rFonts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向死而生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、第十集《风展红旗》</w:t>
      </w: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40</w:t>
      </w:r>
      <w:r>
        <w:rPr>
          <w:rFonts w:ascii="Times New Roman" w:hAnsi="Times New Roman" w:eastAsia="方正仿宋_GBK" w:cs="Times New Roman"/>
          <w:sz w:val="32"/>
          <w:szCs w:val="32"/>
        </w:rPr>
        <w:t>分钟）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（二）“培根铸魂守初心，立德树人担使命”学习交流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1.石有总、梁勤依次发言（每人10分钟）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2.唐承泽同志发言（20</w:t>
      </w:r>
      <w:r>
        <w:rPr>
          <w:rFonts w:ascii="Times New Roman" w:hAnsi="Times New Roman" w:eastAsia="方正仿宋_GBK" w:cs="Times New Roman"/>
          <w:sz w:val="32"/>
          <w:szCs w:val="32"/>
        </w:rPr>
        <w:t>分钟）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3.冯兵</w:t>
      </w:r>
      <w:r>
        <w:rPr>
          <w:rFonts w:ascii="Times New Roman" w:hAnsi="Times New Roman" w:eastAsia="方正仿宋_GBK" w:cs="Times New Roman"/>
          <w:sz w:val="32"/>
          <w:szCs w:val="32"/>
        </w:rPr>
        <w:t>同志发言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（20</w:t>
      </w:r>
      <w:r>
        <w:rPr>
          <w:rFonts w:ascii="Times New Roman" w:hAnsi="Times New Roman" w:eastAsia="方正仿宋_GBK" w:cs="Times New Roman"/>
          <w:sz w:val="32"/>
          <w:szCs w:val="32"/>
        </w:rPr>
        <w:t>分钟）</w:t>
      </w:r>
    </w:p>
    <w:p>
      <w:pPr>
        <w:spacing w:line="560" w:lineRule="exact"/>
        <w:ind w:left="64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4.周国桥</w:t>
      </w:r>
      <w:r>
        <w:rPr>
          <w:rFonts w:ascii="Times New Roman" w:hAnsi="Times New Roman" w:eastAsia="方正仿宋_GBK" w:cs="Times New Roman"/>
          <w:sz w:val="32"/>
          <w:szCs w:val="32"/>
        </w:rPr>
        <w:t>同志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发言</w:t>
      </w: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</w:t>
      </w:r>
      <w:r>
        <w:rPr>
          <w:rFonts w:ascii="Times New Roman" w:hAnsi="Times New Roman" w:eastAsia="方正仿宋_GBK" w:cs="Times New Roman"/>
          <w:sz w:val="32"/>
          <w:szCs w:val="32"/>
        </w:rPr>
        <w:t>分钟）</w:t>
      </w:r>
      <w:bookmarkStart w:id="0" w:name="_GoBack"/>
      <w:bookmarkEnd w:id="0"/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参加人员</w:t>
      </w:r>
    </w:p>
    <w:p>
      <w:pPr>
        <w:spacing w:line="56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南宁分</w:t>
      </w:r>
      <w:r>
        <w:rPr>
          <w:rFonts w:ascii="Times New Roman" w:hAnsi="Times New Roman" w:eastAsia="方正仿宋_GBK" w:cs="Times New Roman"/>
          <w:sz w:val="32"/>
          <w:szCs w:val="32"/>
        </w:rPr>
        <w:t>校党委理论学习中心组各成员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列席人员</w:t>
      </w:r>
    </w:p>
    <w:p>
      <w:pPr>
        <w:numPr>
          <w:ilvl w:val="0"/>
          <w:numId w:val="3"/>
        </w:numPr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南宁分校各党总支</w:t>
      </w:r>
      <w:r>
        <w:rPr>
          <w:rFonts w:ascii="Times New Roman" w:hAnsi="Times New Roman" w:eastAsia="方正仿宋_GBK" w:cs="Times New Roman"/>
          <w:sz w:val="32"/>
          <w:szCs w:val="32"/>
        </w:rPr>
        <w:t>、直属党支部书记；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南宁分校</w:t>
      </w:r>
      <w:r>
        <w:rPr>
          <w:rFonts w:ascii="Times New Roman" w:hAnsi="Times New Roman" w:eastAsia="方正仿宋_GBK" w:cs="Times New Roman"/>
          <w:sz w:val="32"/>
          <w:szCs w:val="32"/>
        </w:rPr>
        <w:t>“不忘初心、牢记使命”主题教育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工作</w:t>
      </w:r>
      <w:r>
        <w:rPr>
          <w:rFonts w:ascii="Times New Roman" w:hAnsi="Times New Roman" w:eastAsia="方正仿宋_GBK" w:cs="Times New Roman"/>
          <w:sz w:val="32"/>
          <w:szCs w:val="32"/>
        </w:rPr>
        <w:t>领导小组全体成员、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工作</w:t>
      </w:r>
      <w:r>
        <w:rPr>
          <w:rFonts w:ascii="Times New Roman" w:hAnsi="Times New Roman" w:eastAsia="方正仿宋_GBK" w:cs="Times New Roman"/>
          <w:sz w:val="32"/>
          <w:szCs w:val="32"/>
        </w:rPr>
        <w:t>领导小组办公室主任、副主任、领导小组办公室秘书组、宣传组、联络一组、联络二组组长。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学习篇目</w:t>
      </w:r>
    </w:p>
    <w:p>
      <w:pPr>
        <w:spacing w:line="560" w:lineRule="exact"/>
        <w:ind w:firstLine="645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《贯彻落实习近平新时代中国特色社会主义思想 在改革发展稳定中攻坚克难案例》</w:t>
      </w:r>
    </w:p>
    <w:p>
      <w:pPr>
        <w:spacing w:line="560" w:lineRule="exact"/>
        <w:ind w:firstLine="645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1.政治建设—完善专题询问 加强人大监督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2.文化建设—构建“大思政”格局 推进全员全程全方位育人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3.社会建设—以改革促发展 全面提升办学质量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4.党的建设—要时刻绷紧政治纪律这根弦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5.防范化解重大风险—批驳历史虚无主义 依法捍卫英烈尊严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二</w:t>
      </w:r>
      <w:r>
        <w:rPr>
          <w:rFonts w:ascii="Times New Roman" w:hAnsi="Times New Roman" w:eastAsia="方正仿宋_GBK" w:cs="Times New Roman"/>
          <w:sz w:val="32"/>
          <w:szCs w:val="32"/>
        </w:rPr>
        <w:t>）广西革命历史题材纪录片《红色传奇》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第七集《战地黄花》、第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八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集《漓江亢歌》、第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集</w:t>
      </w:r>
      <w:r>
        <w:rPr>
          <w:rFonts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ascii="Times New Roman" w:hAnsi="Times New Roman" w:eastAsia="方正仿宋_GBK" w:cs="Times New Roman"/>
          <w:sz w:val="32"/>
          <w:szCs w:val="32"/>
        </w:rPr>
        <w:instrText xml:space="preserve"> HYPERLINK "https://v.qq.com/x/page/i0516ycdrla.html?ptag=qqbrowser" \o "《红色传奇》第二季第二集：《寻找光明》" </w:instrText>
      </w:r>
      <w:r>
        <w:rPr>
          <w:rFonts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向死而生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、第十集《风展红旗》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（三）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近平在全国教育大会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上的讲话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四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习近平在全国高校思想政治工作会议上的讲话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五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习近平在学校思想政治理论课教师座谈会上的讲话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六、</w:t>
      </w:r>
      <w:r>
        <w:rPr>
          <w:rFonts w:ascii="Times New Roman" w:hAnsi="Times New Roman" w:eastAsia="方正黑体_GBK" w:cs="Times New Roman"/>
          <w:sz w:val="32"/>
          <w:szCs w:val="32"/>
        </w:rPr>
        <w:t>责任分工</w:t>
      </w:r>
    </w:p>
    <w:p>
      <w:pPr>
        <w:spacing w:line="560" w:lineRule="exact"/>
        <w:ind w:firstLine="645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（一）集中学习研讨会议通知及会场布置、会议记录由党委办公室牵头负责，南宁分校主题教育工作领导小组办公室联络二组、党委宣传部协助。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（二）新闻报道由南宁分校主题教育工作领导小组办公室宣传组初审，由党委宣传部审定。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三）学习资料由南宁分校主题教育工作领导小组办公室秘书组提供篇目，南宁分校主题教育工作领导小组办公室联络二组责订购印送【本专题（一）内容已先期送中心组成员学习，（二）在集中研讨前播放，（三）至（五）跟进学习内容需要通过“学习强国”等平台整理印送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（四）个人发言要有发言提供，会后统一交由主题学习领导小组办公室秘书组存底备查。</w:t>
      </w:r>
    </w:p>
    <w:sectPr>
      <w:pgSz w:w="11906" w:h="16838"/>
      <w:pgMar w:top="1418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274"/>
    <w:multiLevelType w:val="singleLevel"/>
    <w:tmpl w:val="09535274"/>
    <w:lvl w:ilvl="0" w:tentative="0">
      <w:start w:val="1"/>
      <w:numFmt w:val="chineseCounting"/>
      <w:suff w:val="nothing"/>
      <w:lvlText w:val="（%1）"/>
      <w:lvlJc w:val="left"/>
      <w:pPr>
        <w:ind w:left="640"/>
      </w:pPr>
      <w:rPr>
        <w:rFonts w:hint="eastAsia"/>
      </w:rPr>
    </w:lvl>
  </w:abstractNum>
  <w:abstractNum w:abstractNumId="1">
    <w:nsid w:val="0A45DF2E"/>
    <w:multiLevelType w:val="singleLevel"/>
    <w:tmpl w:val="0A45DF2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EDA2B32"/>
    <w:multiLevelType w:val="singleLevel"/>
    <w:tmpl w:val="3EDA2B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B513D"/>
    <w:rsid w:val="00025FE6"/>
    <w:rsid w:val="00053250"/>
    <w:rsid w:val="00066B68"/>
    <w:rsid w:val="00082D3A"/>
    <w:rsid w:val="00084919"/>
    <w:rsid w:val="00086983"/>
    <w:rsid w:val="000A1B34"/>
    <w:rsid w:val="000A6449"/>
    <w:rsid w:val="00162E2A"/>
    <w:rsid w:val="00184188"/>
    <w:rsid w:val="001A6F47"/>
    <w:rsid w:val="00261F89"/>
    <w:rsid w:val="00262C27"/>
    <w:rsid w:val="00266277"/>
    <w:rsid w:val="00295500"/>
    <w:rsid w:val="002E7C64"/>
    <w:rsid w:val="003C20B5"/>
    <w:rsid w:val="00403A03"/>
    <w:rsid w:val="0041461E"/>
    <w:rsid w:val="00423372"/>
    <w:rsid w:val="00466E3B"/>
    <w:rsid w:val="00493A44"/>
    <w:rsid w:val="005172D8"/>
    <w:rsid w:val="005279D8"/>
    <w:rsid w:val="00541989"/>
    <w:rsid w:val="0054659F"/>
    <w:rsid w:val="00550676"/>
    <w:rsid w:val="00552F13"/>
    <w:rsid w:val="0057238A"/>
    <w:rsid w:val="00597482"/>
    <w:rsid w:val="006215AB"/>
    <w:rsid w:val="006C503E"/>
    <w:rsid w:val="00715BCD"/>
    <w:rsid w:val="00725286"/>
    <w:rsid w:val="007B1B66"/>
    <w:rsid w:val="00802131"/>
    <w:rsid w:val="00804819"/>
    <w:rsid w:val="00893008"/>
    <w:rsid w:val="00897911"/>
    <w:rsid w:val="008D59E2"/>
    <w:rsid w:val="008E07A1"/>
    <w:rsid w:val="008E2F20"/>
    <w:rsid w:val="0093337B"/>
    <w:rsid w:val="0094407C"/>
    <w:rsid w:val="0096257F"/>
    <w:rsid w:val="00970F1C"/>
    <w:rsid w:val="00985391"/>
    <w:rsid w:val="00987E81"/>
    <w:rsid w:val="009B32E7"/>
    <w:rsid w:val="009D662E"/>
    <w:rsid w:val="00A13493"/>
    <w:rsid w:val="00A15B4F"/>
    <w:rsid w:val="00A7488D"/>
    <w:rsid w:val="00B00AD5"/>
    <w:rsid w:val="00B0365E"/>
    <w:rsid w:val="00BD4F0E"/>
    <w:rsid w:val="00C0159C"/>
    <w:rsid w:val="00C23BD9"/>
    <w:rsid w:val="00C25724"/>
    <w:rsid w:val="00C40E7F"/>
    <w:rsid w:val="00C74B32"/>
    <w:rsid w:val="00C85B9F"/>
    <w:rsid w:val="00CD13A6"/>
    <w:rsid w:val="00D31580"/>
    <w:rsid w:val="00D41B9D"/>
    <w:rsid w:val="00D740CA"/>
    <w:rsid w:val="00DB140A"/>
    <w:rsid w:val="00DC6B30"/>
    <w:rsid w:val="00E608BF"/>
    <w:rsid w:val="00E912A9"/>
    <w:rsid w:val="00EF1F15"/>
    <w:rsid w:val="00F775AE"/>
    <w:rsid w:val="00F841B4"/>
    <w:rsid w:val="00FA4E08"/>
    <w:rsid w:val="026D18F4"/>
    <w:rsid w:val="0357193D"/>
    <w:rsid w:val="047E5061"/>
    <w:rsid w:val="072347D7"/>
    <w:rsid w:val="076438CA"/>
    <w:rsid w:val="098D0C73"/>
    <w:rsid w:val="0A5B513D"/>
    <w:rsid w:val="0ADC4CD4"/>
    <w:rsid w:val="0BD645B9"/>
    <w:rsid w:val="0C8C6419"/>
    <w:rsid w:val="103A681D"/>
    <w:rsid w:val="10C53FEF"/>
    <w:rsid w:val="164400A5"/>
    <w:rsid w:val="1B767F4B"/>
    <w:rsid w:val="21337806"/>
    <w:rsid w:val="24A9324C"/>
    <w:rsid w:val="25B268EB"/>
    <w:rsid w:val="2A812EF4"/>
    <w:rsid w:val="2CE27EFA"/>
    <w:rsid w:val="2DC92822"/>
    <w:rsid w:val="35552863"/>
    <w:rsid w:val="36B53B25"/>
    <w:rsid w:val="38555A79"/>
    <w:rsid w:val="3D6424F2"/>
    <w:rsid w:val="3E8E5DF1"/>
    <w:rsid w:val="436F2282"/>
    <w:rsid w:val="46CE01AB"/>
    <w:rsid w:val="47234EE2"/>
    <w:rsid w:val="483C65AE"/>
    <w:rsid w:val="4A762AB5"/>
    <w:rsid w:val="4C0D6018"/>
    <w:rsid w:val="4C200305"/>
    <w:rsid w:val="4C4C6854"/>
    <w:rsid w:val="51E21142"/>
    <w:rsid w:val="533E5550"/>
    <w:rsid w:val="551E5F02"/>
    <w:rsid w:val="554A0880"/>
    <w:rsid w:val="55E65D7D"/>
    <w:rsid w:val="5A0F1891"/>
    <w:rsid w:val="5A703505"/>
    <w:rsid w:val="5A921550"/>
    <w:rsid w:val="5C676876"/>
    <w:rsid w:val="5E254BDB"/>
    <w:rsid w:val="5E3154F4"/>
    <w:rsid w:val="5F360952"/>
    <w:rsid w:val="65A002AB"/>
    <w:rsid w:val="67A43E22"/>
    <w:rsid w:val="698F5DD2"/>
    <w:rsid w:val="6A072E46"/>
    <w:rsid w:val="6DE1289C"/>
    <w:rsid w:val="6EE95880"/>
    <w:rsid w:val="6F585099"/>
    <w:rsid w:val="71CA07DC"/>
    <w:rsid w:val="73CB6850"/>
    <w:rsid w:val="78E3361D"/>
    <w:rsid w:val="7AC25141"/>
    <w:rsid w:val="7ACE5221"/>
    <w:rsid w:val="7DA30FB0"/>
    <w:rsid w:val="7E72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样式1"/>
    <w:basedOn w:val="6"/>
    <w:qFormat/>
    <w:uiPriority w:val="99"/>
    <w:pPr>
      <w:spacing w:line="520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下载"/>
    <w:basedOn w:val="6"/>
    <w:qFormat/>
    <w:uiPriority w:val="99"/>
    <w:pPr>
      <w:spacing w:line="520" w:lineRule="exact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标题 2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4">
    <w:name w:val="页眉 Char"/>
    <w:basedOn w:val="8"/>
    <w:link w:val="5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rFonts w:ascii="Calibri" w:hAnsi="Calibri" w:cs="Calibri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</Company>
  <Pages>3</Pages>
  <Words>197</Words>
  <Characters>1127</Characters>
  <Lines>9</Lines>
  <Paragraphs>2</Paragraphs>
  <TotalTime>3</TotalTime>
  <ScaleCrop>false</ScaleCrop>
  <LinksUpToDate>false</LinksUpToDate>
  <CharactersWithSpaces>1322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2019-10-05T09:47:00Z</dcterms:created>
  <dc:creator>zzb04</dc:creator>
  <cp:lastModifiedBy>培良</cp:lastModifiedBy>
  <cp:lastPrinted>2019-09-18T01:35:00Z</cp:lastPrinted>
  <dcterms:modified xsi:type="dcterms:W3CDTF">2019-10-08T09:23:07Z</dcterms:modified>
  <dc:title>桂林理工大学党委理论中心学习组2019年第？次专题学习工作方案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