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eastAsia="zh-CN"/>
        </w:rPr>
        <w:t>桂林理工大学南宁分校易班学生工作站物资使用审批表</w:t>
      </w:r>
      <w:r>
        <w:rPr>
          <w:rFonts w:ascii="宋体" w:cs="宋体" w:hAnsi="宋体" w:hint="default"/>
          <w:b/>
          <w:bCs/>
          <w:sz w:val="28"/>
          <w:szCs w:val="28"/>
          <w:lang w:val="en-US" w:eastAsia="zh-CN"/>
        </w:rPr>
        <w:t>（正联）</w:t>
      </w:r>
    </w:p>
    <w:tbl>
      <w:tblPr>
        <w:tblStyle w:val="style154"/>
        <w:tblW w:w="86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264"/>
        <w:gridCol w:w="1"/>
        <w:gridCol w:w="1419"/>
        <w:gridCol w:w="2976"/>
      </w:tblGrid>
      <w:tr>
        <w:trPr>
          <w:trHeight w:val="626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22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style0"/>
              <w:ind w:left="240" w:hanging="240" w:hangingChars="10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活动性质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(校、系)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539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申请时间</w:t>
            </w:r>
          </w:p>
        </w:tc>
        <w:tc>
          <w:tcPr>
            <w:tcW w:w="22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归还时间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524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申请人名字</w:t>
            </w:r>
          </w:p>
        </w:tc>
        <w:tc>
          <w:tcPr>
            <w:tcW w:w="2264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494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活动用途</w:t>
            </w:r>
          </w:p>
        </w:tc>
        <w:tc>
          <w:tcPr>
            <w:tcW w:w="66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604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left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申请物品及数量</w:t>
            </w:r>
          </w:p>
        </w:tc>
        <w:tc>
          <w:tcPr>
            <w:tcW w:w="66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464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>借出前情况</w:t>
            </w:r>
          </w:p>
        </w:tc>
        <w:tc>
          <w:tcPr>
            <w:tcW w:w="66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644" w:hRule="atLeast"/>
        </w:trPr>
        <w:tc>
          <w:tcPr>
            <w:tcW w:w="199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>实际使用情况</w:t>
            </w:r>
          </w:p>
        </w:tc>
        <w:tc>
          <w:tcPr>
            <w:tcW w:w="6660" w:type="dxa"/>
            <w:gridSpan w:val="4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/>
        <w:trPr>
          <w:trHeight w:val="2555" w:hRule="atLeast"/>
        </w:trPr>
        <w:tc>
          <w:tcPr>
            <w:tcW w:w="4261" w:type="dxa"/>
            <w:gridSpan w:val="3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  <w:t>申请方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>负责老师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style0"/>
              <w:ind w:firstLine="1200" w:firstLineChars="50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签字:        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pStyle w:val="style0"/>
              <w:ind w:left="1440" w:hanging="1440" w:hangingChars="60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pStyle w:val="style0"/>
              <w:ind w:firstLine="1200" w:firstLineChars="50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时间：   年   月 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  <w:tc>
          <w:tcPr>
            <w:tcW w:w="4395" w:type="dxa"/>
            <w:gridSpan w:val="2"/>
            <w:tcBorders/>
          </w:tcPr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>分校易班指导老师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style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style0"/>
              <w:ind w:firstLine="1200" w:firstLineChars="50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签字:        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>(盖章)</w:t>
            </w:r>
          </w:p>
          <w:p>
            <w:pPr>
              <w:pStyle w:val="style0"/>
              <w:ind w:left="1200" w:hanging="1200" w:hangingChars="500"/>
              <w:jc w:val="both"/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时间：   年   月 </w:t>
            </w:r>
            <w:r>
              <w:rPr>
                <w:rFonts w:ascii="宋体" w:cs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sz w:val="24"/>
                <w:szCs w:val="24"/>
                <w:vertAlign w:val="baseline"/>
                <w:lang w:val="en-US" w:eastAsia="zh-CN"/>
              </w:rPr>
              <w:t xml:space="preserve"> 日</w:t>
            </w:r>
          </w:p>
        </w:tc>
      </w:tr>
    </w:tbl>
    <w:p>
      <w:pPr>
        <w:pStyle w:val="style0"/>
        <w:jc w:val="left"/>
        <w:rPr>
          <w:rFonts w:ascii="宋体" w:cs="宋体" w:eastAsia="宋体" w:hAnsi="宋体" w:hint="eastAsia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-220345</wp:posOffset>
                </wp:positionH>
                <wp:positionV relativeFrom="paragraph">
                  <wp:posOffset>227965</wp:posOffset>
                </wp:positionV>
                <wp:extent cx="5774055" cy="8254"/>
                <wp:effectExtent l="0" t="0" r="0" b="0"/>
                <wp:wrapNone/>
                <wp:docPr id="1026" name="直接连接符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774055" cy="8254"/>
                        </a:xfrm>
                        <a:prstGeom prst="line"/>
                        <a:ln cmpd="sng" cap="flat" w="6350">
                          <a:solidFill>
                            <a:srgbClr val="ff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-17.35pt,17.95pt" to="437.3pt,18.6pt" style="position:absolute;z-index:2;mso-position-horizontal-relative:text;mso-position-vertical-relative:text;mso-width-relative:page;mso-height-relative:page;mso-wrap-distance-left:0.0pt;mso-wrap-distance-right:0.0pt;visibility:visible;">
                <v:stroke joinstyle="miter" color="red" weight="0.5pt"/>
                <v:fill/>
              </v:line>
            </w:pict>
          </mc:Fallback>
        </mc:AlternateContent>
      </w:r>
      <w:r>
        <w:rPr>
          <w:rFonts w:ascii="宋体" w:cs="宋体" w:eastAsia="宋体" w:hAnsi="宋体" w:hint="eastAsia"/>
          <w:sz w:val="32"/>
          <w:szCs w:val="32"/>
          <w:lang w:val="en-US" w:eastAsia="zh-CN"/>
        </w:rPr>
        <w:t xml:space="preserve">                                                       </w:t>
      </w:r>
    </w:p>
    <w:p>
      <w:pPr>
        <w:pStyle w:val="style0"/>
        <w:jc w:val="center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8"/>
          <w:szCs w:val="28"/>
          <w:lang w:val="en-US" w:eastAsia="zh-CN"/>
        </w:rPr>
        <w:t>桂林理工大学南宁分校易班学生工作站物资使用审批表(副联)</w:t>
      </w:r>
    </w:p>
    <w:tbl>
      <w:tblPr>
        <w:tblStyle w:val="style154"/>
        <w:tblW w:w="864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3046"/>
        <w:gridCol w:w="1523"/>
        <w:gridCol w:w="2549"/>
      </w:tblGrid>
      <w:tr>
        <w:trPr>
          <w:trHeight w:val="479" w:hRule="atLeast"/>
        </w:trPr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/>
            <w:vAlign w:val="center"/>
          </w:tcPr>
          <w:p>
            <w:pPr>
              <w:pStyle w:val="style0"/>
              <w:ind w:left="240" w:hanging="240" w:hangingChars="10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活动性质</w:t>
            </w:r>
            <w:r>
              <w:rPr>
                <w:rFonts w:ascii="宋体" w:cs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(校、系)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366" w:hRule="atLeast"/>
        </w:trPr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304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归还时间</w:t>
            </w:r>
          </w:p>
        </w:tc>
        <w:tc>
          <w:tcPr>
            <w:tcW w:w="2549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491" w:hRule="atLeast"/>
        </w:trPr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活动用途</w:t>
            </w:r>
          </w:p>
        </w:tc>
        <w:tc>
          <w:tcPr>
            <w:tcW w:w="7118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04" w:hRule="atLeast"/>
        </w:trPr>
        <w:tc>
          <w:tcPr>
            <w:tcW w:w="152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  <w:t>申请物品及数量</w:t>
            </w:r>
          </w:p>
        </w:tc>
        <w:tc>
          <w:tcPr>
            <w:tcW w:w="7118" w:type="dxa"/>
            <w:gridSpan w:val="3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b w:val="false"/>
                <w:bCs w:val="false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jc w:val="left"/>
        <w:rPr>
          <w:rFonts w:ascii="宋体" w:cs="宋体" w:eastAsia="宋体" w:hAnsi="宋体" w:hint="eastAsia"/>
          <w:b/>
          <w:bCs/>
          <w:sz w:val="24"/>
          <w:szCs w:val="24"/>
          <w:lang w:val="en-US" w:eastAsia="zh-CN"/>
        </w:rPr>
      </w:pPr>
    </w:p>
    <w:p>
      <w:pPr>
        <w:pStyle w:val="style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申请流程: 下载表格——填写——申请方团体</w:t>
      </w:r>
      <w:r>
        <w:rPr>
          <w:rFonts w:ascii="宋体" w:cs="宋体" w:eastAsia="宋体" w:hAnsi="宋体" w:hint="default"/>
          <w:b/>
          <w:bCs/>
          <w:sz w:val="22"/>
          <w:szCs w:val="22"/>
          <w:lang w:val="en-US" w:eastAsia="zh-CN"/>
        </w:rPr>
        <w:t>负责老师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签字——分校易班指导老师签字——交至分校易班行政事务部处——凭借身份证、学生证等相关证件登记</w:t>
      </w:r>
    </w:p>
    <w:p>
      <w:pPr>
        <w:pStyle w:val="style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注：1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.正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联交分校易班行政事务部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，副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联自留。</w:t>
      </w:r>
    </w:p>
    <w:p>
      <w:pPr>
        <w:pStyle w:val="style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 xml:space="preserve">    2.借出的物品请妥善保管，物品如有损坏需照价赔偿且最终解释权归分校易班所有</w:t>
      </w:r>
    </w:p>
    <w:p>
      <w:pPr>
        <w:pStyle w:val="style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  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负责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人：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 xml:space="preserve"> 滕慧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>1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3878146225   (礼品、音响、话筒、易班服、易班展板)</w:t>
      </w:r>
    </w:p>
    <w:p>
      <w:pPr>
        <w:pStyle w:val="style0"/>
        <w:ind w:firstLine="1325" w:firstLineChars="60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邓丽云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>15717748317   (DV、相机)</w:t>
      </w:r>
    </w:p>
    <w:p>
      <w:pPr>
        <w:pStyle w:val="style0"/>
        <w:keepNext w:val="false"/>
        <w:keepLines w:val="false"/>
        <w:widowControl/>
        <w:suppressLineNumbers w:val="false"/>
        <w:jc w:val="left"/>
        <w:rPr>
          <w:lang w:val="en-US"/>
        </w:rPr>
      </w:pP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 xml:space="preserve">     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</w:t>
      </w:r>
      <w:r>
        <w:rPr>
          <w:rFonts w:ascii="宋体" w:cs="宋体" w:hAnsi="宋体" w:hint="eastAsia"/>
          <w:b/>
          <w:bCs/>
          <w:sz w:val="22"/>
          <w:szCs w:val="22"/>
          <w:lang w:val="en-US" w:eastAsia="zh-CN"/>
        </w:rPr>
        <w:t xml:space="preserve">    邓洋西</w:t>
      </w:r>
      <w:r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  <w:t xml:space="preserve">  </w:t>
      </w:r>
      <w:r>
        <w:rPr>
          <w:rFonts w:ascii="宋体" w:cs="宋体" w:eastAsia="宋体" w:hAnsi="宋体"/>
          <w:b/>
          <w:bCs/>
          <w:kern w:val="0"/>
          <w:sz w:val="24"/>
          <w:szCs w:val="24"/>
          <w:lang w:val="en-US" w:eastAsia="zh-CN"/>
        </w:rPr>
        <w:t>13237705192</w:t>
      </w:r>
      <w:r>
        <w:rPr>
          <w:rFonts w:ascii="宋体" w:cs="宋体" w:hAnsi="宋体" w:hint="eastAsia"/>
          <w:b/>
          <w:bCs/>
          <w:kern w:val="0"/>
          <w:sz w:val="24"/>
          <w:szCs w:val="24"/>
          <w:lang w:val="en-US" w:eastAsia="zh-CN"/>
        </w:rPr>
        <w:t xml:space="preserve">  (投影仪)</w:t>
      </w:r>
    </w:p>
    <w:p>
      <w:pPr>
        <w:pStyle w:val="style0"/>
        <w:jc w:val="left"/>
        <w:rPr>
          <w:rFonts w:ascii="宋体" w:cs="宋体" w:eastAsia="宋体" w:hAnsi="宋体" w:hint="eastAsia"/>
          <w:b/>
          <w:bCs/>
          <w:sz w:val="22"/>
          <w:szCs w:val="22"/>
          <w:lang w:val="en-US" w:eastAsia="zh-CN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Words>348</Words>
  <Pages>1</Pages>
  <Characters>392</Characters>
  <Application>WPS Office</Application>
  <DocSecurity>0</DocSecurity>
  <Paragraphs>70</Paragraphs>
  <ScaleCrop>false</ScaleCrop>
  <LinksUpToDate>false</LinksUpToDate>
  <CharactersWithSpaces>682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8207</dc:creator>
  <lastModifiedBy>STF-AL10</lastModifiedBy>
  <dcterms:modified xsi:type="dcterms:W3CDTF">2018-11-09T07:38:34Z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</Properties>
</file>